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52" w:rsidRPr="00E86352" w:rsidRDefault="0026533B" w:rsidP="00E86352">
      <w:pPr>
        <w:jc w:val="center"/>
        <w:rPr>
          <w:sz w:val="72"/>
        </w:rPr>
      </w:pPr>
      <w:bookmarkStart w:id="0" w:name="_GoBack"/>
      <w:bookmarkEnd w:id="0"/>
      <w:proofErr w:type="spellStart"/>
      <w:r>
        <w:rPr>
          <w:sz w:val="72"/>
        </w:rPr>
        <w:t>Une</w:t>
      </w:r>
      <w:proofErr w:type="spellEnd"/>
      <w:r>
        <w:rPr>
          <w:sz w:val="72"/>
        </w:rPr>
        <w:t xml:space="preserve"> </w:t>
      </w:r>
      <w:proofErr w:type="spellStart"/>
      <w:r>
        <w:rPr>
          <w:sz w:val="72"/>
        </w:rPr>
        <w:t>échelle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1821"/>
        <w:gridCol w:w="1917"/>
        <w:gridCol w:w="1815"/>
        <w:gridCol w:w="1689"/>
      </w:tblGrid>
      <w:tr w:rsidR="0026533B" w:rsidRPr="00E86352" w:rsidTr="00E86352">
        <w:tc>
          <w:tcPr>
            <w:tcW w:w="1915" w:type="dxa"/>
            <w:shd w:val="clear" w:color="auto" w:fill="D9D9D9" w:themeFill="background1" w:themeFillShade="D9"/>
          </w:tcPr>
          <w:p w:rsidR="00E86352" w:rsidRDefault="0026533B" w:rsidP="00E8635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Les </w:t>
            </w:r>
            <w:r w:rsidRPr="003B4391">
              <w:rPr>
                <w:b/>
                <w:sz w:val="32"/>
                <w:lang w:val="fr-CA"/>
              </w:rPr>
              <w:t>résultats</w:t>
            </w:r>
          </w:p>
          <w:p w:rsidR="0026533B" w:rsidRPr="00E86352" w:rsidRDefault="0026533B" w:rsidP="00E86352">
            <w:pPr>
              <w:jc w:val="center"/>
              <w:rPr>
                <w:b/>
                <w:sz w:val="32"/>
              </w:rPr>
            </w:pPr>
            <w:r w:rsidRPr="003B4391">
              <w:rPr>
                <w:b/>
                <w:sz w:val="32"/>
                <w:lang w:val="fr-CA"/>
              </w:rPr>
              <w:t>d’apprentissage</w:t>
            </w:r>
          </w:p>
        </w:tc>
        <w:tc>
          <w:tcPr>
            <w:tcW w:w="1915" w:type="dxa"/>
            <w:shd w:val="clear" w:color="auto" w:fill="D6E3BC" w:themeFill="accent3" w:themeFillTint="66"/>
          </w:tcPr>
          <w:p w:rsidR="00E86352" w:rsidRPr="00E86352" w:rsidRDefault="00E86352" w:rsidP="00E86352">
            <w:pPr>
              <w:jc w:val="center"/>
              <w:rPr>
                <w:b/>
                <w:sz w:val="32"/>
              </w:rPr>
            </w:pPr>
            <w:r w:rsidRPr="00E86352">
              <w:rPr>
                <w:b/>
                <w:sz w:val="32"/>
              </w:rPr>
              <w:t>4</w:t>
            </w:r>
          </w:p>
          <w:p w:rsidR="00E86352" w:rsidRPr="00E86352" w:rsidRDefault="0026533B" w:rsidP="00E8635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Je </w:t>
            </w:r>
            <w:proofErr w:type="spellStart"/>
            <w:r>
              <w:rPr>
                <w:b/>
                <w:sz w:val="32"/>
              </w:rPr>
              <w:t>suis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expert.e</w:t>
            </w:r>
            <w:proofErr w:type="spellEnd"/>
          </w:p>
        </w:tc>
        <w:tc>
          <w:tcPr>
            <w:tcW w:w="1915" w:type="dxa"/>
            <w:shd w:val="clear" w:color="auto" w:fill="B8CCE4" w:themeFill="accent1" w:themeFillTint="66"/>
          </w:tcPr>
          <w:p w:rsidR="00E86352" w:rsidRPr="00E86352" w:rsidRDefault="00E86352" w:rsidP="00E86352">
            <w:pPr>
              <w:jc w:val="center"/>
              <w:rPr>
                <w:b/>
                <w:sz w:val="32"/>
              </w:rPr>
            </w:pPr>
            <w:r w:rsidRPr="00E86352">
              <w:rPr>
                <w:b/>
                <w:sz w:val="32"/>
              </w:rPr>
              <w:t>3</w:t>
            </w:r>
          </w:p>
          <w:p w:rsidR="00E86352" w:rsidRPr="00E86352" w:rsidRDefault="0026533B" w:rsidP="00E8635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Je </w:t>
            </w:r>
            <w:proofErr w:type="spellStart"/>
            <w:r>
              <w:rPr>
                <w:b/>
                <w:sz w:val="32"/>
              </w:rPr>
              <w:t>suis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 w:rsidRPr="003B4391">
              <w:rPr>
                <w:b/>
                <w:sz w:val="32"/>
                <w:lang w:val="fr-CA"/>
              </w:rPr>
              <w:t>compétent.e</w:t>
            </w:r>
            <w:proofErr w:type="spellEnd"/>
          </w:p>
        </w:tc>
        <w:tc>
          <w:tcPr>
            <w:tcW w:w="1915" w:type="dxa"/>
            <w:shd w:val="clear" w:color="auto" w:fill="FFFF99"/>
          </w:tcPr>
          <w:p w:rsidR="00E86352" w:rsidRPr="00E86352" w:rsidRDefault="00E86352" w:rsidP="00E86352">
            <w:pPr>
              <w:jc w:val="center"/>
              <w:rPr>
                <w:b/>
                <w:sz w:val="32"/>
              </w:rPr>
            </w:pPr>
            <w:r w:rsidRPr="00E86352">
              <w:rPr>
                <w:b/>
                <w:sz w:val="32"/>
              </w:rPr>
              <w:t>2</w:t>
            </w:r>
          </w:p>
          <w:p w:rsidR="00E86352" w:rsidRPr="00E86352" w:rsidRDefault="0026533B" w:rsidP="00E8635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Je </w:t>
            </w:r>
            <w:proofErr w:type="spellStart"/>
            <w:r>
              <w:rPr>
                <w:b/>
                <w:sz w:val="32"/>
              </w:rPr>
              <w:t>suis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 w:rsidRPr="003B4391">
              <w:rPr>
                <w:b/>
                <w:sz w:val="32"/>
                <w:lang w:val="fr-CA"/>
              </w:rPr>
              <w:t>apprenti.e</w:t>
            </w:r>
            <w:proofErr w:type="spellEnd"/>
          </w:p>
        </w:tc>
        <w:tc>
          <w:tcPr>
            <w:tcW w:w="1916" w:type="dxa"/>
            <w:shd w:val="clear" w:color="auto" w:fill="F2DBDB" w:themeFill="accent2" w:themeFillTint="33"/>
          </w:tcPr>
          <w:p w:rsidR="00E86352" w:rsidRPr="00E86352" w:rsidRDefault="00E86352" w:rsidP="00E86352">
            <w:pPr>
              <w:jc w:val="center"/>
              <w:rPr>
                <w:b/>
                <w:sz w:val="32"/>
              </w:rPr>
            </w:pPr>
            <w:r w:rsidRPr="00E86352">
              <w:rPr>
                <w:b/>
                <w:sz w:val="32"/>
              </w:rPr>
              <w:t>1</w:t>
            </w:r>
          </w:p>
          <w:p w:rsidR="00E86352" w:rsidRPr="00E86352" w:rsidRDefault="0026533B" w:rsidP="00E8635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Je </w:t>
            </w:r>
            <w:r w:rsidRPr="003B4391">
              <w:rPr>
                <w:b/>
                <w:sz w:val="32"/>
                <w:lang w:val="fr-CA"/>
              </w:rPr>
              <w:t>débute</w:t>
            </w:r>
          </w:p>
        </w:tc>
      </w:tr>
      <w:tr w:rsidR="0026533B" w:rsidRPr="0026533B" w:rsidTr="00E86352">
        <w:tc>
          <w:tcPr>
            <w:tcW w:w="1915" w:type="dxa"/>
            <w:shd w:val="clear" w:color="auto" w:fill="D9D9D9" w:themeFill="background1" w:themeFillShade="D9"/>
          </w:tcPr>
          <w:p w:rsidR="00E86352" w:rsidRPr="0026533B" w:rsidRDefault="0026533B">
            <w:pPr>
              <w:rPr>
                <w:lang w:val="fr-CA"/>
              </w:rPr>
            </w:pPr>
            <w:r w:rsidRPr="0026533B">
              <w:rPr>
                <w:lang w:val="fr-CA"/>
              </w:rPr>
              <w:t>L’enseignant écrit le RA ici y inclus le nombre du programme d’</w:t>
            </w:r>
            <w:r>
              <w:rPr>
                <w:lang w:val="fr-CA"/>
              </w:rPr>
              <w:t>étude</w:t>
            </w:r>
          </w:p>
        </w:tc>
        <w:tc>
          <w:tcPr>
            <w:tcW w:w="1915" w:type="dxa"/>
            <w:shd w:val="clear" w:color="auto" w:fill="D6E3BC" w:themeFill="accent3" w:themeFillTint="66"/>
          </w:tcPr>
          <w:p w:rsidR="00E86352" w:rsidRPr="0026533B" w:rsidRDefault="00E86352">
            <w:pPr>
              <w:rPr>
                <w:lang w:val="fr-CA"/>
              </w:rPr>
            </w:pPr>
          </w:p>
        </w:tc>
        <w:tc>
          <w:tcPr>
            <w:tcW w:w="1915" w:type="dxa"/>
            <w:shd w:val="clear" w:color="auto" w:fill="B8CCE4" w:themeFill="accent1" w:themeFillTint="66"/>
          </w:tcPr>
          <w:p w:rsidR="00E86352" w:rsidRPr="0026533B" w:rsidRDefault="00E86352">
            <w:pPr>
              <w:rPr>
                <w:lang w:val="fr-CA"/>
              </w:rPr>
            </w:pPr>
          </w:p>
        </w:tc>
        <w:tc>
          <w:tcPr>
            <w:tcW w:w="1915" w:type="dxa"/>
            <w:shd w:val="clear" w:color="auto" w:fill="FFFF99"/>
          </w:tcPr>
          <w:p w:rsidR="00E86352" w:rsidRPr="0026533B" w:rsidRDefault="00E86352">
            <w:pPr>
              <w:rPr>
                <w:lang w:val="fr-CA"/>
              </w:rPr>
            </w:pPr>
          </w:p>
        </w:tc>
        <w:tc>
          <w:tcPr>
            <w:tcW w:w="1916" w:type="dxa"/>
            <w:shd w:val="clear" w:color="auto" w:fill="F2DBDB" w:themeFill="accent2" w:themeFillTint="33"/>
          </w:tcPr>
          <w:p w:rsidR="00E86352" w:rsidRPr="0026533B" w:rsidRDefault="00E86352">
            <w:pPr>
              <w:rPr>
                <w:lang w:val="fr-CA"/>
              </w:rPr>
            </w:pPr>
          </w:p>
        </w:tc>
      </w:tr>
      <w:tr w:rsidR="0026533B" w:rsidRPr="0026533B" w:rsidTr="00E86352">
        <w:tc>
          <w:tcPr>
            <w:tcW w:w="1915" w:type="dxa"/>
            <w:shd w:val="clear" w:color="auto" w:fill="D9D9D9" w:themeFill="background1" w:themeFillShade="D9"/>
          </w:tcPr>
          <w:p w:rsidR="00E86352" w:rsidRPr="0026533B" w:rsidRDefault="0026533B">
            <w:pPr>
              <w:rPr>
                <w:lang w:val="fr-CA"/>
              </w:rPr>
            </w:pPr>
            <w:r w:rsidRPr="0026533B">
              <w:rPr>
                <w:lang w:val="fr-CA"/>
              </w:rPr>
              <w:t>L’enseignant écrit le RA ici y inclus le nombre du programme d’</w:t>
            </w:r>
            <w:r>
              <w:rPr>
                <w:lang w:val="fr-CA"/>
              </w:rPr>
              <w:t>étude</w:t>
            </w:r>
          </w:p>
        </w:tc>
        <w:tc>
          <w:tcPr>
            <w:tcW w:w="1915" w:type="dxa"/>
            <w:shd w:val="clear" w:color="auto" w:fill="D6E3BC" w:themeFill="accent3" w:themeFillTint="66"/>
          </w:tcPr>
          <w:p w:rsidR="00E86352" w:rsidRPr="0026533B" w:rsidRDefault="00E86352">
            <w:pPr>
              <w:rPr>
                <w:lang w:val="fr-CA"/>
              </w:rPr>
            </w:pPr>
          </w:p>
        </w:tc>
        <w:tc>
          <w:tcPr>
            <w:tcW w:w="1915" w:type="dxa"/>
            <w:shd w:val="clear" w:color="auto" w:fill="B8CCE4" w:themeFill="accent1" w:themeFillTint="66"/>
          </w:tcPr>
          <w:p w:rsidR="00E86352" w:rsidRPr="0026533B" w:rsidRDefault="00E86352">
            <w:pPr>
              <w:rPr>
                <w:lang w:val="fr-CA"/>
              </w:rPr>
            </w:pPr>
          </w:p>
        </w:tc>
        <w:tc>
          <w:tcPr>
            <w:tcW w:w="1915" w:type="dxa"/>
            <w:shd w:val="clear" w:color="auto" w:fill="FFFF99"/>
          </w:tcPr>
          <w:p w:rsidR="00E86352" w:rsidRPr="0026533B" w:rsidRDefault="00E86352">
            <w:pPr>
              <w:rPr>
                <w:lang w:val="fr-CA"/>
              </w:rPr>
            </w:pPr>
          </w:p>
        </w:tc>
        <w:tc>
          <w:tcPr>
            <w:tcW w:w="1916" w:type="dxa"/>
            <w:shd w:val="clear" w:color="auto" w:fill="F2DBDB" w:themeFill="accent2" w:themeFillTint="33"/>
          </w:tcPr>
          <w:p w:rsidR="00E86352" w:rsidRPr="0026533B" w:rsidRDefault="00E86352">
            <w:pPr>
              <w:rPr>
                <w:lang w:val="fr-CA"/>
              </w:rPr>
            </w:pPr>
          </w:p>
        </w:tc>
      </w:tr>
      <w:tr w:rsidR="0026533B" w:rsidRPr="0026533B" w:rsidTr="00E86352">
        <w:tc>
          <w:tcPr>
            <w:tcW w:w="1915" w:type="dxa"/>
            <w:shd w:val="clear" w:color="auto" w:fill="D9D9D9" w:themeFill="background1" w:themeFillShade="D9"/>
          </w:tcPr>
          <w:p w:rsidR="00E86352" w:rsidRPr="0026533B" w:rsidRDefault="0026533B" w:rsidP="00E86352">
            <w:pPr>
              <w:rPr>
                <w:lang w:val="fr-CA"/>
              </w:rPr>
            </w:pPr>
            <w:r w:rsidRPr="0026533B">
              <w:rPr>
                <w:lang w:val="fr-CA"/>
              </w:rPr>
              <w:t>L’enseignant écrit le RA ici y inclus le nombre du programme d’</w:t>
            </w:r>
            <w:r>
              <w:rPr>
                <w:lang w:val="fr-CA"/>
              </w:rPr>
              <w:t>étude</w:t>
            </w:r>
          </w:p>
        </w:tc>
        <w:tc>
          <w:tcPr>
            <w:tcW w:w="1915" w:type="dxa"/>
            <w:shd w:val="clear" w:color="auto" w:fill="D6E3BC" w:themeFill="accent3" w:themeFillTint="66"/>
          </w:tcPr>
          <w:p w:rsidR="00E86352" w:rsidRPr="0026533B" w:rsidRDefault="00E86352">
            <w:pPr>
              <w:rPr>
                <w:lang w:val="fr-CA"/>
              </w:rPr>
            </w:pPr>
          </w:p>
        </w:tc>
        <w:tc>
          <w:tcPr>
            <w:tcW w:w="1915" w:type="dxa"/>
            <w:shd w:val="clear" w:color="auto" w:fill="B8CCE4" w:themeFill="accent1" w:themeFillTint="66"/>
          </w:tcPr>
          <w:p w:rsidR="00E86352" w:rsidRPr="0026533B" w:rsidRDefault="00E86352">
            <w:pPr>
              <w:rPr>
                <w:lang w:val="fr-CA"/>
              </w:rPr>
            </w:pPr>
          </w:p>
        </w:tc>
        <w:tc>
          <w:tcPr>
            <w:tcW w:w="1915" w:type="dxa"/>
            <w:shd w:val="clear" w:color="auto" w:fill="FFFF99"/>
          </w:tcPr>
          <w:p w:rsidR="00E86352" w:rsidRPr="0026533B" w:rsidRDefault="00E86352">
            <w:pPr>
              <w:rPr>
                <w:lang w:val="fr-CA"/>
              </w:rPr>
            </w:pPr>
          </w:p>
        </w:tc>
        <w:tc>
          <w:tcPr>
            <w:tcW w:w="1916" w:type="dxa"/>
            <w:shd w:val="clear" w:color="auto" w:fill="F2DBDB" w:themeFill="accent2" w:themeFillTint="33"/>
          </w:tcPr>
          <w:p w:rsidR="00E86352" w:rsidRPr="0026533B" w:rsidRDefault="00E86352">
            <w:pPr>
              <w:rPr>
                <w:lang w:val="fr-CA"/>
              </w:rPr>
            </w:pPr>
          </w:p>
        </w:tc>
      </w:tr>
      <w:tr w:rsidR="0026533B" w:rsidTr="00E86352">
        <w:tc>
          <w:tcPr>
            <w:tcW w:w="1915" w:type="dxa"/>
            <w:shd w:val="clear" w:color="auto" w:fill="D9D9D9" w:themeFill="background1" w:themeFillShade="D9"/>
          </w:tcPr>
          <w:p w:rsidR="00E86352" w:rsidRPr="0026533B" w:rsidRDefault="0026533B" w:rsidP="00E86352">
            <w:pPr>
              <w:jc w:val="center"/>
              <w:rPr>
                <w:b/>
                <w:lang w:val="fr-CA"/>
              </w:rPr>
            </w:pPr>
            <w:r w:rsidRPr="0026533B">
              <w:rPr>
                <w:b/>
                <w:sz w:val="24"/>
                <w:lang w:val="fr-CA"/>
              </w:rPr>
              <w:t>Les caractéristiques d’</w:t>
            </w:r>
            <w:proofErr w:type="spellStart"/>
            <w:r w:rsidRPr="0026533B">
              <w:rPr>
                <w:b/>
                <w:sz w:val="24"/>
                <w:lang w:val="fr-CA"/>
              </w:rPr>
              <w:t>un.e</w:t>
            </w:r>
            <w:proofErr w:type="spellEnd"/>
            <w:r w:rsidRPr="0026533B">
              <w:rPr>
                <w:b/>
                <w:sz w:val="24"/>
                <w:lang w:val="fr-CA"/>
              </w:rPr>
              <w:t xml:space="preserve"> </w:t>
            </w:r>
            <w:proofErr w:type="spellStart"/>
            <w:r w:rsidRPr="0026533B">
              <w:rPr>
                <w:b/>
                <w:sz w:val="24"/>
                <w:lang w:val="fr-CA"/>
              </w:rPr>
              <w:t>apprenti.e</w:t>
            </w:r>
            <w:proofErr w:type="spellEnd"/>
            <w:r w:rsidR="003B4391">
              <w:rPr>
                <w:b/>
                <w:sz w:val="24"/>
                <w:lang w:val="fr-CA"/>
              </w:rPr>
              <w:t xml:space="preserve"> qui a bien réussit</w:t>
            </w:r>
          </w:p>
        </w:tc>
        <w:tc>
          <w:tcPr>
            <w:tcW w:w="1915" w:type="dxa"/>
            <w:shd w:val="clear" w:color="auto" w:fill="D6E3BC" w:themeFill="accent3" w:themeFillTint="66"/>
          </w:tcPr>
          <w:p w:rsidR="00E86352" w:rsidRPr="00E86352" w:rsidRDefault="00E86352" w:rsidP="00E86352">
            <w:pPr>
              <w:jc w:val="center"/>
              <w:rPr>
                <w:b/>
                <w:sz w:val="24"/>
              </w:rPr>
            </w:pPr>
            <w:r w:rsidRPr="00E86352">
              <w:rPr>
                <w:b/>
                <w:sz w:val="24"/>
              </w:rPr>
              <w:t>C</w:t>
            </w:r>
          </w:p>
          <w:p w:rsidR="00E86352" w:rsidRPr="00E86352" w:rsidRDefault="0026533B" w:rsidP="00E86352">
            <w:pPr>
              <w:jc w:val="center"/>
              <w:rPr>
                <w:b/>
                <w:sz w:val="24"/>
              </w:rPr>
            </w:pPr>
            <w:r w:rsidRPr="003B4391">
              <w:rPr>
                <w:b/>
                <w:sz w:val="24"/>
                <w:lang w:val="fr-CA"/>
              </w:rPr>
              <w:t>Constamment</w:t>
            </w:r>
          </w:p>
        </w:tc>
        <w:tc>
          <w:tcPr>
            <w:tcW w:w="1915" w:type="dxa"/>
            <w:shd w:val="clear" w:color="auto" w:fill="B8CCE4" w:themeFill="accent1" w:themeFillTint="66"/>
          </w:tcPr>
          <w:p w:rsidR="00E86352" w:rsidRPr="00E86352" w:rsidRDefault="00E86352" w:rsidP="00E86352">
            <w:pPr>
              <w:jc w:val="center"/>
              <w:rPr>
                <w:b/>
                <w:sz w:val="24"/>
              </w:rPr>
            </w:pPr>
            <w:r w:rsidRPr="00E86352">
              <w:rPr>
                <w:b/>
                <w:sz w:val="24"/>
              </w:rPr>
              <w:t>U</w:t>
            </w:r>
          </w:p>
          <w:p w:rsidR="00E86352" w:rsidRPr="00E86352" w:rsidRDefault="0026533B" w:rsidP="00E86352">
            <w:pPr>
              <w:jc w:val="center"/>
              <w:rPr>
                <w:b/>
                <w:sz w:val="24"/>
              </w:rPr>
            </w:pPr>
            <w:r w:rsidRPr="003B4391">
              <w:rPr>
                <w:b/>
                <w:sz w:val="24"/>
                <w:lang w:val="fr-CA"/>
              </w:rPr>
              <w:t>Habituellement</w:t>
            </w:r>
          </w:p>
        </w:tc>
        <w:tc>
          <w:tcPr>
            <w:tcW w:w="1915" w:type="dxa"/>
            <w:shd w:val="clear" w:color="auto" w:fill="FFFF99"/>
          </w:tcPr>
          <w:p w:rsidR="00E86352" w:rsidRPr="00E86352" w:rsidRDefault="00E86352" w:rsidP="00E86352">
            <w:pPr>
              <w:jc w:val="center"/>
              <w:rPr>
                <w:b/>
                <w:sz w:val="24"/>
              </w:rPr>
            </w:pPr>
            <w:r w:rsidRPr="00E86352">
              <w:rPr>
                <w:b/>
                <w:sz w:val="24"/>
              </w:rPr>
              <w:t>S</w:t>
            </w:r>
          </w:p>
          <w:p w:rsidR="00E86352" w:rsidRPr="00E86352" w:rsidRDefault="0026533B" w:rsidP="00E86352">
            <w:pPr>
              <w:jc w:val="center"/>
              <w:rPr>
                <w:b/>
                <w:sz w:val="24"/>
              </w:rPr>
            </w:pPr>
            <w:r w:rsidRPr="003B4391">
              <w:rPr>
                <w:b/>
                <w:sz w:val="24"/>
                <w:lang w:val="fr-CA"/>
              </w:rPr>
              <w:t>Parfois</w:t>
            </w:r>
          </w:p>
        </w:tc>
        <w:tc>
          <w:tcPr>
            <w:tcW w:w="1916" w:type="dxa"/>
            <w:shd w:val="clear" w:color="auto" w:fill="F2DBDB" w:themeFill="accent2" w:themeFillTint="33"/>
          </w:tcPr>
          <w:p w:rsidR="00E86352" w:rsidRPr="00E86352" w:rsidRDefault="00E86352" w:rsidP="00E86352">
            <w:pPr>
              <w:jc w:val="center"/>
              <w:rPr>
                <w:b/>
                <w:sz w:val="24"/>
              </w:rPr>
            </w:pPr>
            <w:r w:rsidRPr="00E86352">
              <w:rPr>
                <w:b/>
                <w:sz w:val="24"/>
              </w:rPr>
              <w:t>R</w:t>
            </w:r>
          </w:p>
          <w:p w:rsidR="00E86352" w:rsidRPr="00E86352" w:rsidRDefault="0026533B" w:rsidP="00E86352">
            <w:pPr>
              <w:jc w:val="center"/>
              <w:rPr>
                <w:b/>
                <w:sz w:val="24"/>
              </w:rPr>
            </w:pPr>
            <w:r w:rsidRPr="003B4391">
              <w:rPr>
                <w:b/>
                <w:sz w:val="24"/>
                <w:lang w:val="fr-CA"/>
              </w:rPr>
              <w:t>Rarement</w:t>
            </w:r>
          </w:p>
        </w:tc>
      </w:tr>
      <w:tr w:rsidR="0026533B" w:rsidRPr="0026533B" w:rsidTr="00E86352">
        <w:tc>
          <w:tcPr>
            <w:tcW w:w="1915" w:type="dxa"/>
            <w:shd w:val="clear" w:color="auto" w:fill="D9D9D9" w:themeFill="background1" w:themeFillShade="D9"/>
          </w:tcPr>
          <w:p w:rsidR="00E86352" w:rsidRPr="0026533B" w:rsidRDefault="0026533B">
            <w:pPr>
              <w:rPr>
                <w:sz w:val="18"/>
                <w:lang w:val="fr-CA"/>
              </w:rPr>
            </w:pPr>
            <w:r w:rsidRPr="0026533B">
              <w:rPr>
                <w:sz w:val="18"/>
                <w:lang w:val="fr-CA"/>
              </w:rPr>
              <w:t>Les choix sont: les habitudes de travail, la responsabilit</w:t>
            </w:r>
            <w:r>
              <w:rPr>
                <w:sz w:val="18"/>
                <w:lang w:val="fr-CA"/>
              </w:rPr>
              <w:t>é, la citoyenneté et/ou la confiance</w:t>
            </w:r>
            <w:r w:rsidR="003B4391">
              <w:rPr>
                <w:sz w:val="18"/>
                <w:lang w:val="fr-CA"/>
              </w:rPr>
              <w:t>. Employez autant nécessaire selon le travail donné.</w:t>
            </w:r>
          </w:p>
        </w:tc>
        <w:tc>
          <w:tcPr>
            <w:tcW w:w="1915" w:type="dxa"/>
            <w:shd w:val="clear" w:color="auto" w:fill="D6E3BC" w:themeFill="accent3" w:themeFillTint="66"/>
          </w:tcPr>
          <w:p w:rsidR="00E86352" w:rsidRPr="0026533B" w:rsidRDefault="00E86352">
            <w:pPr>
              <w:rPr>
                <w:lang w:val="fr-CA"/>
              </w:rPr>
            </w:pPr>
          </w:p>
        </w:tc>
        <w:tc>
          <w:tcPr>
            <w:tcW w:w="1915" w:type="dxa"/>
            <w:shd w:val="clear" w:color="auto" w:fill="B8CCE4" w:themeFill="accent1" w:themeFillTint="66"/>
          </w:tcPr>
          <w:p w:rsidR="00E86352" w:rsidRPr="0026533B" w:rsidRDefault="00E86352">
            <w:pPr>
              <w:rPr>
                <w:lang w:val="fr-CA"/>
              </w:rPr>
            </w:pPr>
          </w:p>
        </w:tc>
        <w:tc>
          <w:tcPr>
            <w:tcW w:w="1915" w:type="dxa"/>
            <w:shd w:val="clear" w:color="auto" w:fill="FFFF99"/>
          </w:tcPr>
          <w:p w:rsidR="00E86352" w:rsidRPr="0026533B" w:rsidRDefault="00E86352">
            <w:pPr>
              <w:rPr>
                <w:lang w:val="fr-CA"/>
              </w:rPr>
            </w:pPr>
          </w:p>
        </w:tc>
        <w:tc>
          <w:tcPr>
            <w:tcW w:w="1916" w:type="dxa"/>
            <w:shd w:val="clear" w:color="auto" w:fill="F2DBDB" w:themeFill="accent2" w:themeFillTint="33"/>
          </w:tcPr>
          <w:p w:rsidR="00E86352" w:rsidRPr="0026533B" w:rsidRDefault="00E86352">
            <w:pPr>
              <w:rPr>
                <w:lang w:val="fr-CA"/>
              </w:rPr>
            </w:pPr>
          </w:p>
        </w:tc>
      </w:tr>
    </w:tbl>
    <w:p w:rsidR="00ED6380" w:rsidRPr="0026533B" w:rsidRDefault="00ED6380">
      <w:pPr>
        <w:rPr>
          <w:lang w:val="fr-CA"/>
        </w:rPr>
      </w:pPr>
    </w:p>
    <w:sectPr w:rsidR="00ED6380" w:rsidRPr="0026533B" w:rsidSect="00E86352">
      <w:pgSz w:w="12240" w:h="15840"/>
      <w:pgMar w:top="1440" w:right="1440" w:bottom="1440" w:left="1440" w:header="720" w:footer="720" w:gutter="0"/>
      <w:pgBorders w:offsetFrom="page">
        <w:top w:val="thickThinMediumGap" w:sz="24" w:space="24" w:color="262626" w:themeColor="text1" w:themeTint="D9" w:shadow="1"/>
        <w:left w:val="thickThinMediumGap" w:sz="24" w:space="24" w:color="262626" w:themeColor="text1" w:themeTint="D9" w:shadow="1"/>
        <w:bottom w:val="thickThinMediumGap" w:sz="24" w:space="24" w:color="262626" w:themeColor="text1" w:themeTint="D9" w:shadow="1"/>
        <w:right w:val="thickThinMediumGap" w:sz="24" w:space="24" w:color="262626" w:themeColor="text1" w:themeTint="D9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52"/>
    <w:rsid w:val="00077BB6"/>
    <w:rsid w:val="0026533B"/>
    <w:rsid w:val="002D4264"/>
    <w:rsid w:val="003420EB"/>
    <w:rsid w:val="003B4391"/>
    <w:rsid w:val="003F50F2"/>
    <w:rsid w:val="00E86352"/>
    <w:rsid w:val="00E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ry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E9667FE-F7ED-4F0C-AEC4-D20F9E02B3A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Srsd119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Gunville, Sheri</dc:creator>
  <cp:lastModifiedBy>Dryka, Lisa</cp:lastModifiedBy>
  <cp:revision>2</cp:revision>
  <dcterms:created xsi:type="dcterms:W3CDTF">2015-08-24T21:33:00Z</dcterms:created>
  <dcterms:modified xsi:type="dcterms:W3CDTF">2015-08-24T21:33:00Z</dcterms:modified>
</cp:coreProperties>
</file>